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eastAsia" w:ascii="黑体" w:hAnsi="黑体" w:eastAsia="黑体" w:cs="黑体"/>
          <w:b/>
          <w:bCs/>
          <w:strike w:val="0"/>
          <w:dstrike w:val="0"/>
          <w:sz w:val="24"/>
          <w:szCs w:val="24"/>
          <w:u w:val="thick"/>
          <w:shd w:val="clear" w:color="auto" w:fill="auto"/>
          <w:lang w:val="en-US" w:eastAsia="zh-CN"/>
        </w:rPr>
      </w:pPr>
      <w:r>
        <w:rPr>
          <w:rFonts w:hint="eastAsia" w:ascii="黑体" w:hAnsi="黑体" w:eastAsia="黑体" w:cs="黑体"/>
          <w:b/>
          <w:bCs/>
          <w:strike w:val="0"/>
          <w:dstrike w:val="0"/>
          <w:sz w:val="24"/>
          <w:szCs w:val="24"/>
          <w:u w:val="thick"/>
          <w:shd w:val="clear" w:color="auto" w:fill="auto"/>
          <w:lang w:val="en-US" w:eastAsia="zh-CN"/>
        </w:rPr>
        <w:t xml:space="preserve">                         </w:t>
      </w:r>
      <w:r>
        <w:rPr>
          <w:rFonts w:hint="eastAsia" w:ascii="黑体" w:hAnsi="黑体" w:eastAsia="黑体" w:cs="黑体"/>
          <w:b/>
          <w:bCs/>
          <w:strike w:val="0"/>
          <w:dstrike w:val="0"/>
          <w:sz w:val="30"/>
          <w:szCs w:val="30"/>
          <w:u w:val="thick"/>
          <w:shd w:val="clear" w:color="auto" w:fill="auto"/>
          <w:lang w:val="en-US" w:eastAsia="zh-CN"/>
        </w:rPr>
        <w:t>程序设计实验报告</w:t>
      </w:r>
      <w:r>
        <w:rPr>
          <w:rFonts w:hint="eastAsia" w:ascii="黑体" w:hAnsi="黑体" w:eastAsia="黑体" w:cs="黑体"/>
          <w:b/>
          <w:bCs/>
          <w:strike w:val="0"/>
          <w:dstrike w:val="0"/>
          <w:sz w:val="24"/>
          <w:szCs w:val="24"/>
          <w:u w:val="thick"/>
          <w:shd w:val="clear" w:color="auto" w:fill="auto"/>
          <w:lang w:val="en-US" w:eastAsia="zh-CN"/>
        </w:rPr>
        <w:t xml:space="preserve">                            </w:t>
      </w:r>
    </w:p>
    <w:p>
      <w:pPr>
        <w:jc w:val="both"/>
        <w:rPr>
          <w:rFonts w:hint="default" w:ascii="黑体" w:hAnsi="黑体" w:eastAsia="黑体" w:cs="黑体"/>
          <w:b/>
          <w:bCs/>
          <w:strike w:val="0"/>
          <w:dstrike w:val="0"/>
          <w:sz w:val="24"/>
          <w:szCs w:val="24"/>
          <w:u w:val="thick"/>
          <w:shd w:val="clear" w:color="auto" w:fill="auto"/>
          <w:lang w:val="en-US" w:eastAsia="zh-CN"/>
        </w:rPr>
      </w:pPr>
    </w:p>
    <w:p>
      <w:pPr>
        <w:jc w:val="center"/>
        <w:rPr>
          <w:rFonts w:hint="eastAsia" w:ascii="黑体" w:hAnsi="黑体" w:eastAsia="黑体" w:cs="黑体"/>
          <w:b/>
          <w:bCs/>
          <w:sz w:val="52"/>
          <w:szCs w:val="5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52"/>
          <w:szCs w:val="52"/>
          <w:lang w:val="en-US" w:eastAsia="zh-CN"/>
        </w:rPr>
        <w:t>AI五子棋</w:t>
      </w:r>
    </w:p>
    <w:p>
      <w:pPr>
        <w:jc w:val="center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  <w:t>赵庆</w:t>
      </w:r>
    </w:p>
    <w:p>
      <w:pPr>
        <w:jc w:val="center"/>
        <w:rPr>
          <w:rFonts w:hint="eastAsia" w:ascii="楷体" w:hAnsi="楷体" w:eastAsia="楷体" w:cs="楷体"/>
          <w:b/>
          <w:bCs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8"/>
          <w:szCs w:val="28"/>
          <w:lang w:val="en-US" w:eastAsia="zh-CN"/>
        </w:rPr>
        <w:t>（电子科技大学，计算机类，2022080903022）</w:t>
      </w:r>
    </w:p>
    <w:p>
      <w:pPr>
        <w:jc w:val="center"/>
        <w:rPr>
          <w:rFonts w:hint="default" w:ascii="楷体" w:hAnsi="楷体" w:eastAsia="楷体" w:cs="楷体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需求分析</w:t>
      </w:r>
    </w:p>
    <w:p>
      <w:pPr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（一）、基本玩法</w:t>
      </w:r>
    </w:p>
    <w:p>
      <w:pPr>
        <w:numPr>
          <w:ilvl w:val="0"/>
          <w:numId w:val="0"/>
        </w:num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1.棋盘大小：15*15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2.黑棋先走棋（无禁手）</w:t>
      </w:r>
    </w:p>
    <w:p>
      <w:pPr>
        <w:jc w:val="both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3.游戏结束条件：某一方棋子五棋相连则获胜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黑体" w:hAnsi="黑体" w:eastAsia="黑体" w:cs="黑体"/>
          <w:b/>
          <w:bCs/>
          <w:i/>
          <w:iCs/>
          <w:sz w:val="24"/>
          <w:szCs w:val="24"/>
          <w:u w:val="singl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（二）、两种模式</w:t>
      </w:r>
    </w:p>
    <w:p>
      <w:pPr>
        <w:jc w:val="both"/>
        <w:rPr>
          <w:rFonts w:hint="default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1.单人模式（即玩家与AI对战）</w:t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2.双人模式（即玩家与玩家对战）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（三）、需要解决的问题</w:t>
      </w:r>
    </w:p>
    <w:p>
      <w:pPr>
        <w:jc w:val="both"/>
        <w:rPr>
          <w:rFonts w:hint="default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1.模块的划分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2.玩家点击鼠标实现下棋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3.AI的下棋算法</w:t>
      </w:r>
    </w:p>
    <w:p>
      <w:pPr>
        <w:jc w:val="both"/>
        <w:rPr>
          <w:rFonts w:hint="default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4.UI的制作与完善（初始游戏界面、棋盘界面、黑白棋界面、获胜界面、游戏开始音效、下棋点击音效、获胜音效、失败音效）</w:t>
      </w:r>
    </w:p>
    <w:p>
      <w:pPr>
        <w:jc w:val="both"/>
        <w:rPr>
          <w:rFonts w:hint="default"/>
          <w:b/>
          <w:bCs/>
          <w:sz w:val="36"/>
          <w:szCs w:val="36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leftChars="0" w:right="0" w:firstLine="0" w:firstLineChars="0"/>
        <w:rPr>
          <w:rFonts w:hint="eastAsia" w:ascii="黑体" w:hAnsi="黑体" w:eastAsia="黑体" w:cs="黑体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="黑体" w:hAnsi="黑体" w:eastAsia="黑体" w:cs="黑体"/>
          <w:b/>
          <w:bCs/>
          <w:kern w:val="2"/>
          <w:sz w:val="32"/>
          <w:szCs w:val="32"/>
          <w:lang w:val="en-US" w:eastAsia="zh-CN" w:bidi="ar-SA"/>
        </w:rPr>
        <w:t>需求实现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（一）、制作用到的软件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1.Visual Studio 2019（编程）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2.Adobe Photoshop 2022（UI）</w:t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3.Microsoft Edge（查阅资料）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（二）、用到的编程语言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1.C++</w:t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2.C语言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（三）、用到的图形库</w:t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1.EasyX</w:t>
      </w:r>
      <w:r>
        <w:rPr>
          <w:rFonts w:hint="default" w:ascii="楷体" w:hAnsi="楷体" w:eastAsia="楷体" w:cs="楷体"/>
          <w:b/>
          <w:bCs/>
          <w:sz w:val="30"/>
          <w:szCs w:val="30"/>
          <w:lang w:val="en-US" w:eastAsia="zh-CN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（四）、模块的划分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1.棋盘模块</w:t>
      </w:r>
    </w:p>
    <w:p>
      <w:pPr>
        <w:ind w:firstLine="602" w:firstLineChars="200"/>
        <w:jc w:val="both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Ⅰ、棋盘初始化（棋盘上所有位置为无棋状态）</w:t>
      </w:r>
    </w:p>
    <w:p>
      <w:pPr>
        <w:ind w:firstLine="602" w:firstLineChars="200"/>
        <w:jc w:val="both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Ⅱ、判断玩家鼠标点击是否有效，如果有效则在对应位置下一枚棋子，更新棋盘对应与之点击的位置状态改变为有棋状态，并在游戏界面对应显示棋子画面附加点击音效效果</w:t>
      </w:r>
    </w:p>
    <w:p>
      <w:pPr>
        <w:ind w:firstLine="602" w:firstLineChars="200"/>
        <w:jc w:val="both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Ⅲ、判断对局是否结束，即存在任意一方实现五子相连，游戏结束，显示获胜一方图片及音效</w:t>
      </w:r>
    </w:p>
    <w:p>
      <w:pPr>
        <w:ind w:firstLine="602" w:firstLineChars="200"/>
        <w:jc w:val="both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Ⅳ、黑白方交换走棋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2.游戏运行逻辑模块</w:t>
      </w:r>
    </w:p>
    <w:p>
      <w:pPr>
        <w:ind w:firstLine="602" w:firstLineChars="200"/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Ⅰ、判断玩家是否有效点击游戏开始按钮，如果点击单人模式按钮，则游戏将进行玩家与AI对战，如果点击双人模式按钮，则游戏将进行玩家与玩家对战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3.一号玩家模块</w:t>
      </w:r>
    </w:p>
    <w:p>
      <w:pPr>
        <w:numPr>
          <w:ilvl w:val="0"/>
          <w:numId w:val="0"/>
        </w:numPr>
        <w:ind w:firstLine="602" w:firstLineChars="200"/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Ⅰ、获取玩家鼠标信息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4.二号玩家模块</w:t>
      </w:r>
    </w:p>
    <w:p>
      <w:pPr>
        <w:numPr>
          <w:ilvl w:val="0"/>
          <w:numId w:val="0"/>
        </w:numPr>
        <w:ind w:firstLine="602" w:firstLineChars="200"/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Ⅰ、获取玩家鼠标信息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5.AI模块</w:t>
      </w:r>
    </w:p>
    <w:p>
      <w:pPr>
        <w:numPr>
          <w:ilvl w:val="0"/>
          <w:numId w:val="0"/>
        </w:numPr>
        <w:ind w:firstLine="602" w:firstLineChars="200"/>
        <w:jc w:val="both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Ⅰ、AI对棋局分析的分数初始化</w:t>
      </w:r>
    </w:p>
    <w:p>
      <w:pPr>
        <w:numPr>
          <w:ilvl w:val="0"/>
          <w:numId w:val="0"/>
        </w:numPr>
        <w:ind w:firstLine="602" w:firstLineChars="200"/>
        <w:jc w:val="both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Ⅱ、计算当前棋局各位置分数</w:t>
      </w:r>
    </w:p>
    <w:p>
      <w:pPr>
        <w:numPr>
          <w:ilvl w:val="0"/>
          <w:numId w:val="0"/>
        </w:numPr>
        <w:ind w:firstLine="602" w:firstLineChars="200"/>
        <w:jc w:val="both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Ⅲ、遍历棋盘，查找当前棋局最高分数，即查找目前对AI而言最优位置，如果存在多个最优位置，则随机在多个最优位置选择一个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6.主程序main模块</w:t>
      </w:r>
    </w:p>
    <w:p>
      <w:pPr>
        <w:numPr>
          <w:ilvl w:val="0"/>
          <w:numId w:val="0"/>
        </w:numPr>
        <w:ind w:firstLine="602" w:firstLineChars="200"/>
        <w:jc w:val="both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Ⅰ、传入棋盘规模参数（15*15的棋盘）、棋盘左边界参数、棋盘下边界参数、棋子大小参数</w:t>
      </w:r>
    </w:p>
    <w:p>
      <w:pPr>
        <w:numPr>
          <w:ilvl w:val="0"/>
          <w:numId w:val="0"/>
        </w:numPr>
        <w:ind w:firstLine="602" w:firstLineChars="200"/>
        <w:jc w:val="both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Ⅱ、传入一号玩家、二号玩家、AI、棋盘的各类参数并将其整合到游戏运行逻辑模块运行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（五）、核心代码实现思路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1.判断鼠标是否有效点击在棋盘正常位置上（以左上角为例）</w:t>
      </w:r>
    </w:p>
    <w:p>
      <w:pPr>
        <w:jc w:val="both"/>
        <w:rPr>
          <w:rFonts w:hint="default"/>
          <w:b/>
          <w:bCs/>
          <w:sz w:val="36"/>
          <w:szCs w:val="36"/>
          <w:lang w:val="en-US" w:eastAsia="zh-CN"/>
        </w:rPr>
      </w:pPr>
      <w:r>
        <w:drawing>
          <wp:inline distT="0" distB="0" distL="114300" distR="114300">
            <wp:extent cx="3877945" cy="4058920"/>
            <wp:effectExtent l="0" t="0" r="825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35380" cy="100584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925695" cy="264287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只有鼠标点击在红色方块范围内，才能实现落子在该位置上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思路：x为光标像素横坐标位置，y为光标像素纵坐标位置，margin_x为棋盘像素左边界，margin_y为棋盘像素上边界，col为鼠标点击所对应的棋盘上落子横坐标位置，row为鼠标点击所对应的棋盘上落子纵坐标位置，leftTopPosX为鼠标点击所对应的棋盘上落子横坐标像素位置，leftTopPosY为鼠标点击所对应的棋盘上落子纵坐标像素位置，offset为鼠标点击误差范围，即棋子像素大小的0.4倍。len为中心到红框左上角的长度，如果len小于鼠标点击误差范围则为有效点击，实现落子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18660" cy="4729480"/>
            <wp:effectExtent l="0" t="0" r="762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72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2.黑白棋双方交换走棋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6"/>
          <w:szCs w:val="36"/>
          <w:lang w:val="en-US" w:eastAsia="zh-CN"/>
        </w:rPr>
      </w:pPr>
      <w:r>
        <w:drawing>
          <wp:inline distT="0" distB="0" distL="114300" distR="114300">
            <wp:extent cx="4251960" cy="2776855"/>
            <wp:effectExtent l="0" t="0" r="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用lastPos记录当前正在下棋的玩家，玩家每完成一次走棋操作，则轮到另一方，游戏开局时lastPos为CHESS_BLACK,即开局时为黑方下棋，在单人模式中，黑方为玩家，当黑方完成了一次走棋操作后，lastPos更新为CHESS_WHITE,更替到白方下棋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3.判断是否有任意一方实现五子相连（以黑方水平方向为例）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652645" cy="2712720"/>
            <wp:effectExtent l="0" t="0" r="1079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264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82135" cy="1555115"/>
            <wp:effectExtent l="0" t="0" r="6985" b="14605"/>
            <wp:docPr id="7" name="图片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384040" cy="1250315"/>
            <wp:effectExtent l="0" t="0" r="5080" b="14605"/>
            <wp:docPr id="8" name="图片 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073525" cy="1438910"/>
            <wp:effectExtent l="0" t="0" r="10795" b="8890"/>
            <wp:docPr id="9" name="图片 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30650" cy="1321435"/>
            <wp:effectExtent l="0" t="0" r="1270" b="4445"/>
            <wp:docPr id="10" name="图片 1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043045" cy="1390015"/>
            <wp:effectExtent l="0" t="0" r="10795" b="12065"/>
            <wp:docPr id="11" name="图片 1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水平方向上，进行五次循环，依次进行如上图所示的从右自左的判断，判断此时黑方是否实现五子相连。同理，竖直方向上、斜对角方向上的判断也同上类似思路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4.单人模式和双人模式选择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662170" cy="2335530"/>
            <wp:effectExtent l="0" t="0" r="1270" b="1143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4251960" cy="4444365"/>
            <wp:effectExtent l="0" t="0" r="0" b="571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获取鼠标位置，判断鼠标点击位置，如果在190&lt;=x&lt;=480且280&lt;=y&lt;=360的位置上则Chess-&gt;mode=1，标记当局对局为单人模式，如果在190&lt;=x&lt;=480且390&lt;=y&lt;=470的位置上，则Chess-&gt;mode=2，标记当局对局为双人模式</w:t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5.AI分析当前对局各位置分数</w:t>
      </w:r>
    </w:p>
    <w:p>
      <w:pPr>
        <w:jc w:val="both"/>
      </w:pPr>
      <w:r>
        <w:drawing>
          <wp:inline distT="0" distB="0" distL="114300" distR="114300">
            <wp:extent cx="4404995" cy="4605020"/>
            <wp:effectExtent l="0" t="0" r="14605" b="1270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812030" cy="2835910"/>
            <wp:effectExtent l="0" t="0" r="3810" b="1397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826000" cy="2663825"/>
            <wp:effectExtent l="0" t="0" r="5080" b="317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829810" cy="2268855"/>
            <wp:effectExtent l="0" t="0" r="1270" b="190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747895" cy="2533015"/>
            <wp:effectExtent l="0" t="0" r="6985" b="1206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02" w:firstLineChars="200"/>
        <w:jc w:val="both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Ⅰ、AI只计算当前没有棋子的位置分数</w:t>
      </w:r>
    </w:p>
    <w:p>
      <w:pPr>
        <w:numPr>
          <w:ilvl w:val="0"/>
          <w:numId w:val="0"/>
        </w:numPr>
        <w:ind w:firstLine="602" w:firstLineChars="200"/>
        <w:jc w:val="both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Ⅱ、AI对某一个位置需要分析两次，如果落子在当前位置，将分别对黑棋和白棋产生怎样的对局分数</w:t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连2</w:t>
      </w:r>
      <w:r>
        <w:drawing>
          <wp:inline distT="0" distB="0" distL="114300" distR="114300">
            <wp:extent cx="1333500" cy="754380"/>
            <wp:effectExtent l="0" t="0" r="7620" b="762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（+100分）</w:t>
      </w:r>
    </w:p>
    <w:p>
      <w:pPr>
        <w:ind w:firstLine="630" w:firstLineChars="300"/>
        <w:jc w:val="both"/>
      </w:pPr>
      <w:r>
        <w:drawing>
          <wp:inline distT="0" distB="0" distL="114300" distR="114300">
            <wp:extent cx="1203960" cy="617220"/>
            <wp:effectExtent l="0" t="0" r="0" b="762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（+150分）</w:t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跳2</w:t>
      </w:r>
      <w:r>
        <w:drawing>
          <wp:inline distT="0" distB="0" distL="114300" distR="114300">
            <wp:extent cx="1798955" cy="834390"/>
            <wp:effectExtent l="0" t="0" r="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l="7418" b="-5288"/>
                    <a:stretch>
                      <a:fillRect/>
                    </a:stretch>
                  </pic:blipFill>
                  <pic:spPr>
                    <a:xfrm>
                      <a:off x="0" y="0"/>
                      <a:ext cx="179895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（+160分）</w:t>
      </w:r>
    </w:p>
    <w:p>
      <w:pPr>
        <w:ind w:firstLine="630" w:firstLineChars="300"/>
        <w:jc w:val="both"/>
        <w:rPr>
          <w:rFonts w:hint="default"/>
          <w:b/>
          <w:bCs/>
          <w:sz w:val="36"/>
          <w:szCs w:val="36"/>
          <w:lang w:val="en-US" w:eastAsia="zh-CN"/>
        </w:rPr>
      </w:pPr>
      <w:r>
        <w:drawing>
          <wp:inline distT="0" distB="0" distL="114300" distR="114300">
            <wp:extent cx="1927860" cy="701040"/>
            <wp:effectExtent l="0" t="0" r="7620" b="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（+250分）</w:t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眠3</w:t>
      </w:r>
      <w:r>
        <w:drawing>
          <wp:inline distT="0" distB="0" distL="114300" distR="114300">
            <wp:extent cx="1752600" cy="708660"/>
            <wp:effectExtent l="0" t="0" r="0" b="762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（+300分）</w:t>
      </w:r>
    </w:p>
    <w:p>
      <w:pPr>
        <w:ind w:firstLine="630" w:firstLineChars="300"/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drawing>
          <wp:inline distT="0" distB="0" distL="114300" distR="114300">
            <wp:extent cx="1752600" cy="594360"/>
            <wp:effectExtent l="0" t="0" r="0" b="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（+350分）</w:t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活3</w:t>
      </w:r>
      <w:r>
        <w:drawing>
          <wp:inline distT="0" distB="0" distL="114300" distR="114300">
            <wp:extent cx="1463040" cy="662940"/>
            <wp:effectExtent l="0" t="0" r="0" b="762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（+400分）</w:t>
      </w:r>
    </w:p>
    <w:p>
      <w:pPr>
        <w:ind w:firstLine="630" w:firstLineChars="30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455420" cy="716280"/>
            <wp:effectExtent l="0" t="0" r="7620" b="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（+450分）</w:t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跳3</w:t>
      </w:r>
      <w:r>
        <w:drawing>
          <wp:inline distT="0" distB="0" distL="114300" distR="114300">
            <wp:extent cx="2072640" cy="784860"/>
            <wp:effectExtent l="0" t="0" r="0" b="762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（+460分）</w:t>
      </w:r>
    </w:p>
    <w:p>
      <w:pPr>
        <w:ind w:firstLine="630" w:firstLineChars="30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996440" cy="632460"/>
            <wp:effectExtent l="0" t="0" r="0" b="7620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（+550分）</w:t>
      </w:r>
    </w:p>
    <w:p>
      <w:pPr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眠4</w:t>
      </w:r>
      <w:r>
        <w:drawing>
          <wp:inline distT="0" distB="0" distL="114300" distR="114300">
            <wp:extent cx="2011680" cy="731520"/>
            <wp:effectExtent l="0" t="0" r="0" b="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（+6000分）</w:t>
      </w:r>
    </w:p>
    <w:p>
      <w:pPr>
        <w:ind w:firstLine="630" w:firstLineChars="30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095500" cy="685800"/>
            <wp:effectExtent l="0" t="0" r="7620" b="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（+6500分）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活4</w:t>
      </w:r>
      <w:r>
        <w:drawing>
          <wp:inline distT="0" distB="0" distL="114300" distR="114300">
            <wp:extent cx="1623060" cy="845820"/>
            <wp:effectExtent l="0" t="0" r="7620" b="762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（+10000分）</w:t>
      </w:r>
    </w:p>
    <w:p>
      <w:pPr>
        <w:ind w:firstLine="630" w:firstLineChars="30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744980" cy="693420"/>
            <wp:effectExtent l="0" t="0" r="7620" b="762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（+20000分）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五子相连</w:t>
      </w:r>
      <w:r>
        <w:drawing>
          <wp:inline distT="0" distB="0" distL="114300" distR="114300">
            <wp:extent cx="2026920" cy="769620"/>
            <wp:effectExtent l="0" t="0" r="0" b="762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（+100000分）</w:t>
      </w:r>
    </w:p>
    <w:p>
      <w:pPr>
        <w:ind w:firstLine="1463" w:firstLineChars="697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1927860" cy="647700"/>
            <wp:effectExtent l="0" t="0" r="7620" b="762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（+200000分）</w:t>
      </w:r>
    </w:p>
    <w:p>
      <w:pPr>
        <w:jc w:val="both"/>
      </w:pPr>
      <w:r>
        <w:drawing>
          <wp:inline distT="0" distB="0" distL="114300" distR="114300">
            <wp:extent cx="5271135" cy="532765"/>
            <wp:effectExtent l="0" t="0" r="1905" b="635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6.AI选择最优位置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drawing>
          <wp:inline distT="0" distB="0" distL="114300" distR="114300">
            <wp:extent cx="4184650" cy="4773930"/>
            <wp:effectExtent l="0" t="0" r="6350" b="11430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遍历棋盘，查找最高的分数并记录下来对应的坐标，如果有更高的分数出现，之前的坐标清空，放入新的更高分数的坐标，当遍历结束后，随机从查找到的最高分的坐标中任选一个坐标来下棋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eastAsia" w:ascii="黑体" w:hAnsi="黑体" w:eastAsia="黑体" w:cs="黑体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="黑体" w:hAnsi="黑体" w:eastAsia="黑体" w:cs="黑体"/>
          <w:b/>
          <w:bCs/>
          <w:kern w:val="2"/>
          <w:sz w:val="32"/>
          <w:szCs w:val="32"/>
          <w:lang w:val="en-US" w:eastAsia="zh-CN" w:bidi="ar-SA"/>
        </w:rPr>
        <w:t>三、效果展示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（一）、游戏开始前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6235" cy="4361180"/>
            <wp:effectExtent l="0" t="0" r="9525" b="1270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（二）、游戏正式开始时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735705" cy="3910965"/>
            <wp:effectExtent l="0" t="0" r="13335" b="571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（三）、黑方先下棋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547110" cy="3712845"/>
            <wp:effectExtent l="0" t="0" r="3810" b="571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（四）、游戏进行了一段时间后</w:t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201160" cy="4398010"/>
            <wp:effectExtent l="0" t="0" r="5080" b="635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、游戏结束(白方胜)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867785" cy="4048125"/>
            <wp:effectExtent l="0" t="0" r="3175" b="571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（六）、游戏结束(黑方胜)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741420" cy="3911600"/>
            <wp:effectExtent l="0" t="0" r="7620" b="508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outlineLvl w:val="1"/>
        <w:rPr>
          <w:rFonts w:hint="eastAsia" w:ascii="黑体" w:hAnsi="黑体" w:eastAsia="黑体" w:cs="黑体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="黑体" w:hAnsi="黑体" w:eastAsia="黑体" w:cs="黑体"/>
          <w:b/>
          <w:bCs/>
          <w:kern w:val="2"/>
          <w:sz w:val="32"/>
          <w:szCs w:val="32"/>
          <w:lang w:val="en-US" w:eastAsia="zh-CN" w:bidi="ar-SA"/>
        </w:rPr>
        <w:t>四、总结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（一）、亮点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1.将传统的圆形棋子改为正方形棋子，棋子中间添加有关电子科技大学元素的文字，加强玩家游戏体验感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2.游戏结束后的胜负结果显示在右侧空白处，而不是放在棋盘中间挡住游戏结束前的棋盘，这样有利于玩家复盘棋局</w:t>
      </w:r>
    </w:p>
    <w:p>
      <w:pPr>
        <w:jc w:val="both"/>
        <w:rPr>
          <w:rFonts w:hint="default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3.游戏开始、玩家鼠标点击下棋、游戏结束均有音效设置，加强玩家游戏体验感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4.游戏不仅有人机对战，还有玩家间的对战，添加了项目新的功能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iCs w:val="0"/>
          <w:sz w:val="30"/>
          <w:szCs w:val="30"/>
          <w:u w:val="none"/>
          <w:lang w:val="en-US" w:eastAsia="zh-CN"/>
        </w:rPr>
        <w:t>（二）、可完善与提升的地方</w:t>
      </w:r>
    </w:p>
    <w:p>
      <w:p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.棋力方面：目前项目的AI采用贪心算法，即每次在当前局面中找到最高得分，也就是当前局部的最优解。AI只考虑到局部最优解，而没有考虑到整体最优解，这样的算法有可能出现当前的最优解不一定是整体最优解，从而导致AI会输，因此AI的棋力不算很强，面对较强的棋手可能会出现输掉的情况，但该棋力仍能够战胜大部分业余棋手，如果棋力满分为10，则该AI棋力估计为7</w:t>
      </w:r>
    </w:p>
    <w:p>
      <w:pPr>
        <w:jc w:val="both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2.</w:t>
      </w:r>
      <w:bookmarkStart w:id="0" w:name="_GoBack"/>
      <w:bookmarkEnd w:id="0"/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功能方面：如果能够加入时间限制功能、禁手模式功能、悔棋功能、玩家胜算预测功能、玩家下一步落子提示功能，项目将会更加丰富、全面，玩家体验感将会更好</w:t>
      </w:r>
    </w:p>
    <w:sectPr>
      <w:footerReference r:id="rId3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  <w:rPr>
                              <w:sz w:val="44"/>
                              <w:szCs w:val="44"/>
                            </w:rPr>
                          </w:pPr>
                          <w:r>
                            <w:rPr>
                              <w:sz w:val="44"/>
                              <w:szCs w:val="44"/>
                            </w:rPr>
                            <w:fldChar w:fldCharType="begin"/>
                          </w:r>
                          <w:r>
                            <w:rPr>
                              <w:sz w:val="44"/>
                              <w:szCs w:val="44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44"/>
                              <w:szCs w:val="44"/>
                            </w:rPr>
                            <w:fldChar w:fldCharType="separate"/>
                          </w:r>
                          <w:r>
                            <w:rPr>
                              <w:sz w:val="44"/>
                              <w:szCs w:val="44"/>
                            </w:rPr>
                            <w:t>1</w:t>
                          </w:r>
                          <w:r>
                            <w:rPr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Kk3Pus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  <w:rPr>
                        <w:sz w:val="44"/>
                        <w:szCs w:val="44"/>
                      </w:rPr>
                    </w:pPr>
                    <w:r>
                      <w:rPr>
                        <w:sz w:val="44"/>
                        <w:szCs w:val="44"/>
                      </w:rPr>
                      <w:fldChar w:fldCharType="begin"/>
                    </w:r>
                    <w:r>
                      <w:rPr>
                        <w:sz w:val="44"/>
                        <w:szCs w:val="44"/>
                      </w:rPr>
                      <w:instrText xml:space="preserve"> PAGE  \* MERGEFORMAT </w:instrText>
                    </w:r>
                    <w:r>
                      <w:rPr>
                        <w:sz w:val="44"/>
                        <w:szCs w:val="44"/>
                      </w:rPr>
                      <w:fldChar w:fldCharType="separate"/>
                    </w:r>
                    <w:r>
                      <w:rPr>
                        <w:sz w:val="44"/>
                        <w:szCs w:val="44"/>
                      </w:rPr>
                      <w:t>1</w:t>
                    </w:r>
                    <w:r>
                      <w:rPr>
                        <w:sz w:val="44"/>
                        <w:szCs w:val="4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D262A68"/>
    <w:multiLevelType w:val="singleLevel"/>
    <w:tmpl w:val="9D262A68"/>
    <w:lvl w:ilvl="0" w:tentative="0">
      <w:start w:val="1"/>
      <w:numFmt w:val="chineseCounting"/>
      <w:suff w:val="nothing"/>
      <w:lvlText w:val="%1、"/>
      <w:lvlJc w:val="left"/>
      <w:rPr>
        <w:rFonts w:hint="eastAsia" w:ascii="黑体" w:hAnsi="黑体" w:eastAsia="黑体" w:cs="黑体"/>
        <w:sz w:val="32"/>
        <w:szCs w:val="32"/>
      </w:rPr>
    </w:lvl>
  </w:abstractNum>
  <w:abstractNum w:abstractNumId="1">
    <w:nsid w:val="63EE6188"/>
    <w:multiLevelType w:val="singleLevel"/>
    <w:tmpl w:val="63EE6188"/>
    <w:lvl w:ilvl="0" w:tentative="0">
      <w:start w:val="5"/>
      <w:numFmt w:val="chineseCounting"/>
      <w:suff w:val="nothing"/>
      <w:lvlText w:val="（%1）"/>
      <w:lvlJc w:val="left"/>
      <w:rPr>
        <w:rFonts w:hint="eastAsia" w:ascii="黑体" w:hAnsi="黑体" w:eastAsia="黑体" w:cs="黑体"/>
        <w:b/>
        <w:bCs/>
        <w:sz w:val="30"/>
        <w:szCs w:val="3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NjNTI5YjFkN2QxY2FjMzliODBjZmMyNzU4YzdlZTAifQ=="/>
    <w:docVar w:name="KSO_WPS_MARK_KEY" w:val="58c53f2e-30d7-4f95-8af8-6fd8881bed4a"/>
  </w:docVars>
  <w:rsids>
    <w:rsidRoot w:val="00172A27"/>
    <w:rsid w:val="0D655CF9"/>
    <w:rsid w:val="0ED271A4"/>
    <w:rsid w:val="2844573A"/>
    <w:rsid w:val="3D744893"/>
    <w:rsid w:val="4A03013A"/>
    <w:rsid w:val="5ED2278C"/>
    <w:rsid w:val="60EC220B"/>
    <w:rsid w:val="68E84EC2"/>
    <w:rsid w:val="71F75CDF"/>
    <w:rsid w:val="73524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8">
    <w:name w:val="Emphasis"/>
    <w:basedOn w:val="7"/>
    <w:qFormat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255</Words>
  <Characters>284</Characters>
  <Lines>0</Lines>
  <Paragraphs>0</Paragraphs>
  <TotalTime>5</TotalTime>
  <ScaleCrop>false</ScaleCrop>
  <LinksUpToDate>false</LinksUpToDate>
  <CharactersWithSpaces>284</CharactersWithSpaces>
  <Application>WPS Office_11.1.0.12970_F1E327BC-269C-435d-A152-05C5408002CA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2022-11-22T11:32:00Z</dcterms:created>
  <dc:creator>ジ</dc:creator>
  <cp:lastModifiedBy>ジ</cp:lastModifiedBy>
  <dcterms:modified xsi:type="dcterms:W3CDTF">2023-02-14T10:26:19Z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2052-11.1.0.12970</vt:lpwstr>
  </property>
  <property fmtid="{D5CDD505-2E9C-101B-9397-08002B2CF9AE}" pid="3" name="ICV">
    <vt:lpwstr>2FD38A3063BF49CB9F5B2705809BEB61</vt:lpwstr>
  </property>
</Properties>
</file>